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  <w:highlight w:val="none"/>
        </w:rPr>
      </w:r>
      <w:r>
        <w:rPr>
          <w:rFonts w:ascii="Liberation Sans" w:hAnsi="Liberation Sans" w:cs="Liberation San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7395" cy="639166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4891015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7391" cy="6391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3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right="21"/>
        <w:jc w:val="both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19 декабря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4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№ 649-т</w:t>
      </w:r>
      <w:r/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cs="Liberation Sans"/>
        </w:rPr>
      </w:r>
      <w:r/>
    </w:p>
    <w:p>
      <w:pPr>
        <w:pStyle w:val="844"/>
        <w:contextualSpacing/>
        <w:ind w:left="0" w:firstLine="0"/>
        <w:jc w:val="center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36"/>
        <w:ind w:firstLine="709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2024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  <w:color w:val="0000ff"/>
          <w:highlight w:val="none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pStyle w:val="836"/>
        <w:jc w:val="left"/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 внесении изменени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 в таблицу 1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приложения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№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1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к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приказ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у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департамента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Ямало-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Ненецкого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автономного округа 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от 29 ноября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2020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года №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134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-т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Российской Федерации от 13 мая 2013 года № 406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«О государственном регулировании тарифов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в сфере водоснабжения и водоотведения»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, постановлением Правительства Ямало-Ненецкого автономного округа от 25 декабря 2013 года № 1081-П «О департаменте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Ненецкого автономного округа»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 р и к а з ы в а ю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: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jc w:val="both"/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0" w:right="0" w:firstLine="708"/>
        <w:jc w:val="both"/>
        <w:spacing w:before="0" w:after="0" w:line="288" w:lineRule="atLeast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Утвердить прилагаем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ое изменени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е, котор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ое внос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ится </w:t>
        <w:br/>
        <w:t xml:space="preserve">в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таблицу 1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приложения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№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1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к приказу департамента тарифной политики, энергетики и жилищно-коммунального комплекса Ямало-Ненецкого автономного округа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от 29 ноября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2020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года №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134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-т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br/>
        <w:t xml:space="preserve">«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Об установлении филиалу акционерного общества «Ямалкоммунэнерго» в Тазовском районе тарифов на техническую воду для расчетов с потребителями поселка Тазовский, села Антипаюта, села Газ-Сале муниципального образования муниципальный округ Тазовский район Яма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ло-Ненецкого автономного округа и долгосрочных параметров регулирования тарифов, на 2020 - 2025 годы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»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ind w:firstLine="708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bCs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Д.Н. Афанасьев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</w:rPr>
        <w:sectPr>
          <w:footnotePr/>
          <w:endnotePr/>
          <w:type w:val="nextPage"/>
          <w:pgSz w:w="11906" w:h="16838" w:orient="portrait"/>
          <w:pgMar w:top="1134" w:right="567" w:bottom="850" w:left="1701" w:header="709" w:footer="709" w:gutter="0"/>
          <w:cols w:num="1" w:sep="0" w:space="708" w:equalWidth="1"/>
          <w:docGrid w:linePitch="360"/>
        </w:sectPr>
        <w:outlineLvl w:val="0"/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pStyle w:val="836"/>
        <w:contextualSpacing/>
        <w:ind w:left="8496"/>
        <w:rPr>
          <w:rFonts w:ascii="Liberation Sans" w:hAnsi="Liberation Sans" w:eastAsia="Liberation Serif" w:cs="Liberation Sans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УТВЕРЖДЕНО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приказом департамента тарифной политики,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энергетики и жилищно-коммуна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льного комплекса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eastAsia="Liberation Serif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cs="Liberation Sans"/>
          <w:sz w:val="24"/>
          <w:szCs w:val="24"/>
        </w:rPr>
      </w:r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19 декабря 2024 года № 649-т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</w:p>
    <w:p>
      <w:pPr>
        <w:pStyle w:val="836"/>
        <w:contextualSpacing/>
        <w:jc w:val="center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pStyle w:val="836"/>
        <w:contextualSpacing/>
        <w:jc w:val="center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ИЗМЕНЕНИЕ,</w:t>
      </w:r>
      <w:r>
        <w:rPr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котор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ое внос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ится в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таблицу 1 приложени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я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№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1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к при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казу департаме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нта тарифной политики, энергетики и жилищно-коммунального комплекса Ямало-Ненецкого автономног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о окр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уга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от 29 ноября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2020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года №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134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-т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</w:t>
      </w:r>
      <w:r>
        <w:rPr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900" w:firstLine="0"/>
        <w:jc w:val="both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</w:rPr>
        <w:fldChar w:fldCharType="begin"/>
      </w:r>
      <w:r>
        <w:rPr>
          <w:rFonts w:ascii="Liberation Sans" w:hAnsi="Liberation Sans" w:eastAsia="Liberation Serif" w:cs="Liberation Sans"/>
          <w:sz w:val="24"/>
          <w:szCs w:val="24"/>
        </w:rPr>
        <w:instrText xml:space="preserve">HYPERLINK consultantplus://offline/ref=2BBB431D806EEC7235871572B92AFE2B6845F246F37B5D4A050735B05875A8B0CDFF79A88A5CFEE336F8295E512677D7268F7BA10CD24F5C6</w:instrText>
      </w:r>
      <w:r>
        <w:rPr>
          <w:rFonts w:ascii="Liberation Sans" w:hAnsi="Liberation Sans" w:eastAsia="Liberation Serif" w:cs="Liberation Sans"/>
          <w:sz w:val="24"/>
          <w:szCs w:val="24"/>
        </w:rPr>
        <w:instrText xml:space="preserve">FD140E3S4l1K </w:instrText>
      </w:r>
      <w:r>
        <w:rPr>
          <w:rFonts w:ascii="Liberation Sans" w:hAnsi="Liberation Sans" w:eastAsia="Liberation Serif" w:cs="Liberation Sans"/>
          <w:sz w:val="24"/>
          <w:szCs w:val="24"/>
        </w:rPr>
        <w:fldChar w:fldCharType="separate"/>
        <w:t xml:space="preserve">Таблицу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1</w:t>
      </w:r>
      <w:r>
        <w:rPr>
          <w:rFonts w:ascii="Liberation Sans" w:hAnsi="Liberation Sans" w:eastAsia="Liberation Serif" w:cs="Liberation Sans"/>
          <w:sz w:val="24"/>
          <w:szCs w:val="24"/>
        </w:rPr>
        <w:fldChar w:fldCharType="end"/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изложить в следующей редакции:</w:t>
      </w:r>
      <w:r>
        <w:rPr>
          <w:rFonts w:ascii="Liberation Sans" w:hAnsi="Liberation Sans" w:cs="Liberation Sans"/>
        </w:rPr>
      </w:r>
      <w:r/>
    </w:p>
    <w:p>
      <w:pPr>
        <w:pStyle w:val="851"/>
        <w:jc w:val="right"/>
        <w:widowControl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  <w:t xml:space="preserve">«</w:t>
      </w:r>
      <w:r>
        <w:rPr>
          <w:rFonts w:ascii="Liberation Sans" w:hAnsi="Liberation Sans" w:eastAsia="Liberation Serif" w:cs="Liberation Sans"/>
          <w:b w:val="0"/>
          <w:sz w:val="24"/>
        </w:rPr>
        <w:t xml:space="preserve">Таблица </w:t>
      </w:r>
      <w:r/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817"/>
        <w:gridCol w:w="6546"/>
        <w:gridCol w:w="2215"/>
        <w:gridCol w:w="5208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eastAsia="Liberation Serif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№ п/п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Потребители коммунальных ресурсов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Тариф на техническую воду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eastAsia="Liberation Serif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6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4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1.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6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Иные потребители,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2020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pPr>
              <w:pStyle w:val="836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01.12.2020 по 31.12.2020 – 90,60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6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2021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pPr>
              <w:pStyle w:val="836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01.01.2021 по 30.06.2021 – 90,60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pPr>
              <w:pStyle w:val="836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1.07.2021 по 31.12.2021 – 91,26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6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2022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pPr>
              <w:pStyle w:val="836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01.01.2022 по 30.06.2022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8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9,57</w:t>
            </w:r>
            <w:r>
              <w:rPr>
                <w:rFonts w:ascii="Liberation Sans" w:hAnsi="Liberation Sans" w:cs="Liberation Sans"/>
                <w:color w:val="000000"/>
                <w:sz w:val="24"/>
                <w:highlight w:val="white"/>
              </w:rPr>
            </w:r>
            <w:r/>
          </w:p>
          <w:p>
            <w:pPr>
              <w:pStyle w:val="836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01.07.2022 по 30.11.2022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89,57</w:t>
            </w:r>
            <w:r>
              <w:rPr>
                <w:rFonts w:ascii="Liberation Sans" w:hAnsi="Liberation Sans" w:cs="Liberation Sans"/>
                <w:color w:val="000000"/>
                <w:sz w:val="24"/>
                <w:highlight w:val="white"/>
              </w:rPr>
            </w:r>
            <w:r/>
          </w:p>
          <w:p>
            <w:pPr>
              <w:pStyle w:val="836"/>
              <w:rPr>
                <w:rFonts w:ascii="Liberation Sans" w:hAnsi="Liberation Sans" w:cs="Liberation Sans"/>
                <w:color w:val="000000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01.12.2022 по 31.12.2022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69,09</w:t>
            </w:r>
            <w:r>
              <w:rPr>
                <w:rFonts w:ascii="Liberation Sans" w:hAnsi="Liberation Sans" w:cs="Liberation Sans"/>
                <w:color w:val="000000"/>
                <w:sz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6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2023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pPr>
              <w:pStyle w:val="836"/>
              <w:rPr>
                <w:rFonts w:ascii="Liberation Sans" w:hAnsi="Liberation Sans" w:cs="Liberation Sans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01.01.2023 по 31.12.2023 – 69,09</w:t>
            </w:r>
            <w:r>
              <w:rPr>
                <w:rFonts w:ascii="Liberation Sans" w:hAnsi="Liberation Sans" w:cs="Liberation Sans"/>
                <w:sz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6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pPr>
              <w:pStyle w:val="836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01.01.2024 по 30.06.2024 – 55,98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pPr>
              <w:pStyle w:val="836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01.07.2024 по 31.12.2024 –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55,98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6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0"/>
                <w:szCs w:val="20"/>
              </w:rPr>
              <w:t xml:space="preserve">&lt;****&gt;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pPr>
              <w:pStyle w:val="836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55,98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pPr>
              <w:pStyle w:val="836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01.07.2025 по 31.12.2025 – 59,99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2.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6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Потребители, имеющие право на льготные тарифы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fldChar w:fldCharType="begin"/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instrText xml:space="preserve">HYPERLINK consultantplus://offline/ref=30AE12744AACC646BD4A127E9A00FA26F3F5D77ABA9B9249DE8065AAD0E7560D85AC42817DBE367E20864</w:instrTex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instrText xml:space="preserve">4GEEAF </w:instrTex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fldChar w:fldCharType="separate"/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&lt;*&gt;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fldChar w:fldCharType="end"/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руб./м3 (без НДС)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2020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pPr>
              <w:pStyle w:val="836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01.12.2020 по 31.12.2020 – 40,16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6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2021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pPr>
              <w:pStyle w:val="836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01.01.2021 по 30.06.2021 – 40,16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pStyle w:val="836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01.07.2021 по 31.12.2021 – 41,52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6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2022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pPr>
              <w:pStyle w:val="836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01.01.2022 по 30.06.2022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41,52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pStyle w:val="836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01.07.2022 по 30.11.2022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42,93</w:t>
            </w:r>
            <w:r>
              <w:rPr>
                <w:rFonts w:ascii="Liberation Sans" w:hAnsi="Liberation Sans" w:cs="Liberation Sans"/>
                <w:color w:val="000000"/>
                <w:sz w:val="24"/>
                <w:highlight w:val="none"/>
              </w:rPr>
            </w:r>
            <w:r/>
          </w:p>
          <w:p>
            <w:pPr>
              <w:pStyle w:val="836"/>
              <w:rPr>
                <w:rFonts w:ascii="Liberation Sans" w:hAnsi="Liberation Sans" w:cs="Liberation Sans"/>
                <w:color w:val="000000"/>
                <w:szCs w:val="24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01.12.2022 по 31.12.2022 – 46,78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6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2023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pPr>
              <w:pStyle w:val="836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01.01.2023 по 31.12.2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023 – 46,78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6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pPr>
              <w:pStyle w:val="836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01.01.2024 по 30.06.2024 – 46,78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pStyle w:val="836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01.07.2024 по 31.12.2024 – 50,53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6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0"/>
                <w:szCs w:val="20"/>
              </w:rPr>
              <w:t xml:space="preserve">&lt;****&gt;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pPr>
              <w:pStyle w:val="836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50,53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pStyle w:val="836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01.07.2025 по 31.12.2025 – 50,82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3.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6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Население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fldChar w:fldCharType="begin"/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instrText xml:space="preserve">HYPERLINK consultantplus://offline/ref=E2D39A4F09B56413B3EC0001D0709032262D2B4</w:instrTex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instrText xml:space="preserve">CB0535EAD3A2383E493BF8F76C45AD369E8E1994C547488p5EDF </w:instrTex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fldChar w:fldCharType="separate"/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&lt;**&gt;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fldChar w:fldCharType="end"/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(включая НДС)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fldChar w:fldCharType="begin"/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instrText xml:space="preserve">HYPERLINK consultantplus://offline/ref=E2D39A4F09B56413B3EC0001D0709032262D2B4CB0535EAD3A2383E493BF8F76C45AD369E8E1994C547488p5ECF </w:instrTex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fldChar w:fldCharType="separate"/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&lt;***&gt;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fldChar w:fldCharType="end"/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2020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pPr>
              <w:pStyle w:val="836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01.12.2020 по 31.12.202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0 – 48,19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6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2021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pPr>
              <w:pStyle w:val="836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01.01.2021 по 30.06.2021 – 48,19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pStyle w:val="836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01.07.2021 по 31.12.2021 – 49,82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  <w:trHeight w:val="8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6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2022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pPr>
              <w:pStyle w:val="836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01.01.2022 по 30.06.2022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49,82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pStyle w:val="836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01.07.2022 по 30.11.2022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– 51,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51</w:t>
            </w:r>
            <w:r>
              <w:rPr>
                <w:rFonts w:ascii="Liberation Sans" w:hAnsi="Liberation Sans" w:cs="Liberation Sans"/>
                <w:color w:val="000000"/>
                <w:sz w:val="24"/>
                <w:highlight w:val="none"/>
              </w:rPr>
            </w:r>
            <w:r/>
          </w:p>
          <w:p>
            <w:pPr>
              <w:pStyle w:val="836"/>
              <w:rPr>
                <w:rFonts w:ascii="Liberation Sans" w:hAnsi="Liberation Sans" w:cs="Liberation Sans"/>
                <w:color w:val="000000"/>
                <w:szCs w:val="24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01.12.2022 по 31.12.2022 – 56,14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6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2023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pPr>
              <w:pStyle w:val="836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01.01.2023 по 31.12.2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023 – 56,14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6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pPr>
              <w:pStyle w:val="836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01.01.2024 по 30.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06.2024 – 56,14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pPr>
              <w:pStyle w:val="836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01.07.2024 по 31.12.2024 – 60,63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46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0"/>
                <w:szCs w:val="20"/>
              </w:rPr>
              <w:t xml:space="preserve">&lt;****&gt;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pPr>
              <w:pStyle w:val="836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60,63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pPr>
              <w:pStyle w:val="836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01.07.2025 по 31.12.2025 – 60,99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</w:tbl>
    <w:p>
      <w:pPr>
        <w:ind w:firstLine="540"/>
        <w:jc w:val="both"/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&lt;*&gt;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sz w:val="19"/>
          <w:szCs w:val="19"/>
        </w:rPr>
        <w:t xml:space="preserve">указанные в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пунктах 2 - 4</w:t>
      </w:r>
      <w:hyperlink r:id="rId10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19"/>
            <w:szCs w:val="19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19"/>
          <w:szCs w:val="19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19"/>
          <w:szCs w:val="19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19"/>
          <w:szCs w:val="19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</w:t>
        <w:br/>
        <w:t xml:space="preserve">и прекр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.</w:t>
      </w:r>
      <w:r>
        <w:rPr>
          <w:sz w:val="19"/>
          <w:szCs w:val="19"/>
        </w:rPr>
      </w:r>
      <w:r/>
    </w:p>
    <w:p>
      <w:pPr>
        <w:ind w:firstLine="540"/>
        <w:jc w:val="both"/>
        <w:rPr>
          <w:sz w:val="19"/>
          <w:szCs w:val="19"/>
        </w:rPr>
      </w:pP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&lt;**&gt; 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 пункте 1</w:t>
      </w:r>
      <w:hyperlink r:id="rId11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19"/>
            <w:szCs w:val="19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19"/>
          <w:szCs w:val="19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19"/>
          <w:szCs w:val="19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19"/>
          <w:szCs w:val="19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ию выпадающих доходов организациям коммунального комплекса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». </w:t>
      </w:r>
      <w:r>
        <w:rPr>
          <w:sz w:val="19"/>
          <w:szCs w:val="19"/>
        </w:rPr>
      </w:r>
      <w:r/>
    </w:p>
    <w:p>
      <w:pPr>
        <w:ind w:firstLine="540"/>
        <w:jc w:val="both"/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</w:pP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&lt;***&gt; Выделяется в целях реализации </w:t>
      </w:r>
      <w:hyperlink r:id="rId12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  <w:sz w:val="19"/>
            <w:szCs w:val="19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о кодекса Российской Федерации (часть вторая).</w:t>
        <w:tab/>
      </w:r>
      <w:r>
        <w:rPr>
          <w:sz w:val="19"/>
          <w:szCs w:val="19"/>
        </w:rPr>
      </w:r>
      <w:r/>
    </w:p>
    <w:p>
      <w:pPr>
        <w:ind w:firstLine="540"/>
        <w:jc w:val="both"/>
        <w:rPr>
          <w:sz w:val="19"/>
          <w:szCs w:val="19"/>
        </w:rPr>
      </w:pP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</w:r>
      <w:r>
        <w:rPr>
          <w:rFonts w:ascii="Liberation Sans" w:hAnsi="Liberation Sans" w:eastAsia="TimesNewRoman" w:cs="Liberation Sans"/>
          <w:b w:val="0"/>
          <w:i w:val="0"/>
          <w:strike w:val="0"/>
          <w:color w:val="000000" w:themeColor="text1"/>
          <w:sz w:val="20"/>
          <w:szCs w:val="20"/>
        </w:rPr>
        <w:t xml:space="preserve">&lt;****&gt;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 </w:t>
      </w:r>
      <w:r>
        <w:rPr>
          <w:rFonts w:ascii="Liberation Sans" w:hAnsi="Liberation Sans" w:eastAsia="TimesNewRoman" w:cs="Liberation Sans"/>
          <w:b w:val="0"/>
          <w:i w:val="0"/>
          <w:strike w:val="0"/>
          <w:color w:val="000000" w:themeColor="text1"/>
          <w:sz w:val="20"/>
          <w:szCs w:val="20"/>
        </w:rPr>
        <w:t xml:space="preserve">Тариф на техническую воду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0"/>
          <w:szCs w:val="20"/>
        </w:rPr>
        <w:t xml:space="preserve">, установленный  </w:t>
      </w:r>
      <w:r>
        <w:rPr>
          <w:rFonts w:ascii="Liberation Sans" w:hAnsi="Liberation Sans" w:eastAsia="Times New Roman" w:cs="Liberation Sans"/>
          <w:color w:val="000000"/>
          <w:sz w:val="20"/>
          <w:szCs w:val="20"/>
        </w:rPr>
        <w:t xml:space="preserve">филиалу акционерного общества «Ямалкоммунэнерго» в Тазовском районе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0"/>
          <w:szCs w:val="20"/>
        </w:rPr>
        <w:t xml:space="preserve"> с 01 января 2025 года не применяется на территории села Газ-Сале, поскольку в соответствии с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0"/>
          <w:szCs w:val="20"/>
        </w:rPr>
        <w:t xml:space="preserve"> Законом Ямало-Ненецкого автономного округа от 20 сентября 2024 года № 56-ЗАО </w:t>
        <w:br/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«</w:t>
      </w:r>
      <w:r>
        <w:rPr>
          <w:rFonts w:ascii="Liberation Sans" w:hAnsi="Liberation Sans" w:eastAsia="Times New Roman" w:cs="Liberation Sans"/>
          <w:color w:val="000000" w:themeColor="text1"/>
          <w:sz w:val="20"/>
          <w:szCs w:val="20"/>
        </w:rPr>
        <w:t xml:space="preserve">О внесе</w:t>
      </w:r>
      <w:r>
        <w:rPr>
          <w:rFonts w:ascii="Liberation Sans" w:hAnsi="Liberation Sans" w:eastAsia="Times New Roman" w:cs="Liberation Sans"/>
          <w:color w:val="000000" w:themeColor="text1"/>
          <w:sz w:val="20"/>
          <w:szCs w:val="20"/>
        </w:rPr>
        <w:t xml:space="preserve">нии изменений в некоторые Законы Ямало-Ненецкого автономного округа в сферах административно-территориального устройства и местного самоуправления и признании утратившими силу некоторых Законов Ямало-Ненецкого автономного округа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»</w:t>
      </w:r>
      <w:r>
        <w:rPr>
          <w:rFonts w:ascii="Liberation Sans" w:hAnsi="Liberation Sans" w:eastAsia="Times New Roman" w:cs="Liberation Sans"/>
          <w:color w:val="000000" w:themeColor="text1"/>
          <w:sz w:val="20"/>
          <w:szCs w:val="20"/>
        </w:rPr>
        <w:t xml:space="preserve"> село Газ-Сале упразднено.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»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ab/>
        <w:tab/>
        <w:tab/>
        <w:t xml:space="preserve">                          </w:t>
      </w:r>
      <w:r/>
    </w:p>
    <w:p>
      <w:pPr>
        <w:ind w:left="0"/>
        <w:rPr>
          <w:rFonts w:ascii="Liberation Sans" w:hAnsi="Liberation Sans" w:cs="Liberation Sans"/>
          <w:color w:val="000000" w:themeColor="text1"/>
          <w:sz w:val="19"/>
          <w:szCs w:val="19"/>
        </w:rPr>
      </w:pPr>
      <w:r>
        <w:rPr>
          <w:rFonts w:ascii="Liberation Sans" w:hAnsi="Liberation Sans" w:cs="Liberation Sans"/>
          <w:color w:val="000000" w:themeColor="text1"/>
          <w:sz w:val="19"/>
          <w:szCs w:val="19"/>
        </w:rPr>
      </w:r>
      <w:r>
        <w:rPr>
          <w:sz w:val="19"/>
          <w:szCs w:val="19"/>
        </w:rPr>
      </w:r>
      <w:r/>
    </w:p>
    <w:sectPr>
      <w:footnotePr/>
      <w:endnotePr/>
      <w:type w:val="nextPage"/>
      <w:pgSz w:w="16838" w:h="11906" w:orient="landscape"/>
      <w:pgMar w:top="567" w:right="680" w:bottom="45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Times New Roman">
    <w:panose1 w:val="02020603050405020304"/>
  </w:font>
  <w:font w:name="Liberation Serif">
    <w:panose1 w:val="02020603050405020304"/>
  </w:font>
  <w:font w:name="Liberation Sans">
    <w:panose1 w:val="020B06040202020202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36"/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36"/>
        <w:ind w:left="213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36"/>
        <w:ind w:left="320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36"/>
        <w:ind w:left="391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36"/>
        <w:ind w:left="498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36"/>
        <w:ind w:left="60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36"/>
        <w:ind w:left="675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36"/>
        <w:ind w:left="7824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828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36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36"/>
        <w:ind w:left="16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36"/>
        <w:ind w:left="25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36"/>
        <w:ind w:left="37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36"/>
        <w:ind w:left="46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36"/>
        <w:ind w:left="59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36"/>
        <w:ind w:left="72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36"/>
        <w:ind w:left="81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36"/>
        <w:ind w:left="9360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828" w:hanging="180"/>
      </w:pPr>
    </w:lvl>
  </w:abstractNum>
  <w:abstractNum w:abstractNumId="8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uiPriority w:val="39"/>
    <w:unhideWhenUsed/>
    <w:pPr>
      <w:ind w:left="0" w:right="0" w:firstLine="0"/>
      <w:spacing w:after="57"/>
    </w:pPr>
  </w:style>
  <w:style w:type="paragraph" w:styleId="826">
    <w:name w:val="toc 2"/>
    <w:uiPriority w:val="39"/>
    <w:unhideWhenUsed/>
    <w:pPr>
      <w:ind w:left="283" w:right="0" w:firstLine="0"/>
      <w:spacing w:after="57"/>
    </w:pPr>
  </w:style>
  <w:style w:type="paragraph" w:styleId="827">
    <w:name w:val="toc 3"/>
    <w:uiPriority w:val="39"/>
    <w:unhideWhenUsed/>
    <w:pPr>
      <w:ind w:left="567" w:right="0" w:firstLine="0"/>
      <w:spacing w:after="57"/>
    </w:pPr>
  </w:style>
  <w:style w:type="paragraph" w:styleId="828">
    <w:name w:val="toc 4"/>
    <w:uiPriority w:val="39"/>
    <w:unhideWhenUsed/>
    <w:pPr>
      <w:ind w:left="850" w:right="0" w:firstLine="0"/>
      <w:spacing w:after="57"/>
    </w:pPr>
  </w:style>
  <w:style w:type="paragraph" w:styleId="829">
    <w:name w:val="toc 5"/>
    <w:uiPriority w:val="39"/>
    <w:unhideWhenUsed/>
    <w:pPr>
      <w:ind w:left="1134" w:right="0" w:firstLine="0"/>
      <w:spacing w:after="57"/>
    </w:pPr>
  </w:style>
  <w:style w:type="paragraph" w:styleId="830">
    <w:name w:val="toc 6"/>
    <w:uiPriority w:val="39"/>
    <w:unhideWhenUsed/>
    <w:pPr>
      <w:ind w:left="1417" w:right="0" w:firstLine="0"/>
      <w:spacing w:after="57"/>
    </w:pPr>
  </w:style>
  <w:style w:type="paragraph" w:styleId="831">
    <w:name w:val="toc 7"/>
    <w:uiPriority w:val="39"/>
    <w:unhideWhenUsed/>
    <w:pPr>
      <w:ind w:left="1701" w:right="0" w:firstLine="0"/>
      <w:spacing w:after="57"/>
    </w:pPr>
  </w:style>
  <w:style w:type="paragraph" w:styleId="832">
    <w:name w:val="toc 8"/>
    <w:uiPriority w:val="39"/>
    <w:unhideWhenUsed/>
    <w:pPr>
      <w:ind w:left="1984" w:right="0" w:firstLine="0"/>
      <w:spacing w:after="57"/>
    </w:pPr>
  </w:style>
  <w:style w:type="paragraph" w:styleId="833">
    <w:name w:val="toc 9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uiPriority w:val="99"/>
    <w:unhideWhenUsed/>
    <w:pPr>
      <w:spacing w:after="0" w:afterAutospacing="0"/>
    </w:pPr>
  </w:style>
  <w:style w:type="paragraph" w:styleId="836">
    <w:name w:val="Обычный"/>
    <w:next w:val="836"/>
    <w:link w:val="836"/>
    <w:rPr>
      <w:sz w:val="24"/>
      <w:szCs w:val="24"/>
      <w:lang w:val="ru-RU" w:eastAsia="ru-RU" w:bidi="ar-SA"/>
    </w:rPr>
  </w:style>
  <w:style w:type="character" w:styleId="837">
    <w:name w:val="Основной шрифт абзаца"/>
    <w:next w:val="837"/>
    <w:link w:val="836"/>
    <w:semiHidden/>
  </w:style>
  <w:style w:type="table" w:styleId="838">
    <w:name w:val="Обычная таблица"/>
    <w:next w:val="838"/>
    <w:link w:val="836"/>
    <w:semiHidden/>
    <w:tblPr/>
  </w:style>
  <w:style w:type="numbering" w:styleId="839">
    <w:name w:val="Нет списка"/>
    <w:next w:val="839"/>
    <w:link w:val="836"/>
    <w:semiHidden/>
  </w:style>
  <w:style w:type="paragraph" w:styleId="840">
    <w:name w:val="Знак Знак Знак Знак"/>
    <w:basedOn w:val="836"/>
    <w:next w:val="840"/>
    <w:link w:val="83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sz w:val="20"/>
      <w:szCs w:val="20"/>
      <w:lang w:val="en-US" w:eastAsia="en-US"/>
    </w:rPr>
  </w:style>
  <w:style w:type="paragraph" w:styleId="841">
    <w:name w:val="ConsPlusNormal"/>
    <w:next w:val="841"/>
    <w:link w:val="836"/>
    <w:pPr>
      <w:ind w:firstLine="720"/>
    </w:pPr>
    <w:rPr>
      <w:rFonts w:ascii="Arial" w:hAnsi="Arial"/>
      <w:lang w:val="ru-RU" w:eastAsia="ru-RU" w:bidi="ar-SA"/>
    </w:rPr>
  </w:style>
  <w:style w:type="paragraph" w:styleId="842">
    <w:name w:val="ConsPlusCell"/>
    <w:next w:val="842"/>
    <w:link w:val="836"/>
    <w:pPr>
      <w:widowControl w:val="off"/>
    </w:pPr>
    <w:rPr>
      <w:rFonts w:ascii="Arial" w:hAnsi="Arial"/>
      <w:lang w:val="ru-RU" w:eastAsia="ru-RU" w:bidi="ar-SA"/>
    </w:rPr>
  </w:style>
  <w:style w:type="table" w:styleId="843">
    <w:name w:val="Сетка таблицы"/>
    <w:basedOn w:val="838"/>
    <w:next w:val="843"/>
    <w:link w:val="836"/>
    <w:tblPr/>
  </w:style>
  <w:style w:type="paragraph" w:styleId="844">
    <w:name w:val="Основной текст с отступом 2"/>
    <w:basedOn w:val="836"/>
    <w:next w:val="844"/>
    <w:link w:val="846"/>
    <w:pPr>
      <w:ind w:firstLine="720"/>
      <w:jc w:val="both"/>
    </w:pPr>
    <w:rPr>
      <w:sz w:val="28"/>
      <w:lang w:val="en-US" w:eastAsia="en-US"/>
    </w:rPr>
  </w:style>
  <w:style w:type="paragraph" w:styleId="845">
    <w:name w:val="ConsPlusNonformat"/>
    <w:next w:val="845"/>
    <w:link w:val="836"/>
    <w:rPr>
      <w:rFonts w:ascii="Courier New" w:hAnsi="Courier New"/>
      <w:lang w:val="ru-RU" w:eastAsia="ru-RU" w:bidi="ar-SA"/>
    </w:rPr>
  </w:style>
  <w:style w:type="character" w:styleId="846">
    <w:name w:val="Основной текст с отступом 2 Знак"/>
    <w:next w:val="846"/>
    <w:link w:val="844"/>
    <w:rPr>
      <w:sz w:val="28"/>
      <w:szCs w:val="24"/>
    </w:rPr>
  </w:style>
  <w:style w:type="paragraph" w:styleId="847">
    <w:name w:val="Верхний колонтитул"/>
    <w:basedOn w:val="836"/>
    <w:next w:val="847"/>
    <w:link w:val="84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48">
    <w:name w:val="Верхний колонтитул Знак"/>
    <w:next w:val="848"/>
    <w:link w:val="847"/>
    <w:rPr>
      <w:sz w:val="24"/>
      <w:szCs w:val="24"/>
    </w:rPr>
  </w:style>
  <w:style w:type="paragraph" w:styleId="849">
    <w:name w:val="Нижний колонтитул"/>
    <w:basedOn w:val="836"/>
    <w:next w:val="849"/>
    <w:link w:val="85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50">
    <w:name w:val="Нижний колонтитул Знак"/>
    <w:next w:val="850"/>
    <w:link w:val="849"/>
    <w:rPr>
      <w:sz w:val="24"/>
      <w:szCs w:val="24"/>
    </w:rPr>
  </w:style>
  <w:style w:type="paragraph" w:styleId="851">
    <w:name w:val="ConsPlusTitle"/>
    <w:next w:val="851"/>
    <w:link w:val="836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852">
    <w:name w:val="Основной текст с отступом"/>
    <w:basedOn w:val="836"/>
    <w:next w:val="852"/>
    <w:link w:val="853"/>
    <w:pPr>
      <w:ind w:left="283"/>
      <w:spacing w:after="120"/>
    </w:pPr>
    <w:rPr>
      <w:lang w:val="en-US" w:eastAsia="en-US"/>
    </w:rPr>
  </w:style>
  <w:style w:type="character" w:styleId="853">
    <w:name w:val="Основной текст с отступом Знак"/>
    <w:next w:val="853"/>
    <w:link w:val="852"/>
    <w:rPr>
      <w:sz w:val="24"/>
      <w:szCs w:val="24"/>
    </w:rPr>
  </w:style>
  <w:style w:type="paragraph" w:styleId="854">
    <w:name w:val="Текст выноски"/>
    <w:basedOn w:val="836"/>
    <w:next w:val="854"/>
    <w:link w:val="855"/>
    <w:rPr>
      <w:rFonts w:ascii="Tahoma" w:hAnsi="Tahoma"/>
      <w:sz w:val="16"/>
      <w:szCs w:val="16"/>
      <w:lang w:val="en-US" w:eastAsia="en-US"/>
    </w:rPr>
  </w:style>
  <w:style w:type="character" w:styleId="855">
    <w:name w:val="Текст выноски Знак"/>
    <w:next w:val="855"/>
    <w:link w:val="854"/>
    <w:rPr>
      <w:rFonts w:ascii="Tahoma" w:hAnsi="Tahoma"/>
      <w:sz w:val="16"/>
      <w:szCs w:val="16"/>
    </w:rPr>
  </w:style>
  <w:style w:type="character" w:styleId="856" w:default="1">
    <w:name w:val="Default Paragraph Font"/>
    <w:uiPriority w:val="1"/>
    <w:semiHidden/>
    <w:unhideWhenUsed/>
  </w:style>
  <w:style w:type="numbering" w:styleId="857" w:default="1">
    <w:name w:val="No List"/>
    <w:uiPriority w:val="99"/>
    <w:semiHidden/>
    <w:unhideWhenUsed/>
  </w:style>
  <w:style w:type="paragraph" w:styleId="858" w:default="1">
    <w:name w:val="Normal"/>
    <w:qFormat/>
  </w:style>
  <w:style w:type="table" w:styleId="85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consultantplus://offline/ref=BC4FDCB53AB2EC8B14B6B3AE8120CF99E618AD28C81A94C69A1C057EC095CEE9BB73B2CF9B88F0D7DA4765HEQ0F" TargetMode="External"/><Relationship Id="rId11" Type="http://schemas.openxmlformats.org/officeDocument/2006/relationships/hyperlink" Target="consultantplus://offline/ref=BC4FDCB53AB2EC8B14B6B3AE8120CF99E618AD28C81A94C69A1C057EC095CEE9BB73B2CF9B88F0D7DA4765HEQFF" TargetMode="External"/><Relationship Id="rId12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35</cp:revision>
  <dcterms:modified xsi:type="dcterms:W3CDTF">2024-12-22T08:12:42Z</dcterms:modified>
</cp:coreProperties>
</file>